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rFonts w:eastAsia="Times New Roman"/>
          <w:color w:val="000000"/>
          <w:sz w:val="28"/>
          <w:szCs w:val="28"/>
        </w:rPr>
        <w:t>ДЕЯНИЯ, 21-24 ГЛАВИ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rFonts w:eastAsia="Times New Roman"/>
          <w:b/>
          <w:bCs/>
          <w:i/>
          <w:iCs/>
          <w:color w:val="000000"/>
          <w:sz w:val="28"/>
          <w:szCs w:val="28"/>
        </w:rPr>
        <w:t>Арестуването на Павел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rFonts w:eastAsia="Times New Roman"/>
          <w:b/>
          <w:bCs/>
          <w:i/>
          <w:iCs/>
          <w:color w:val="000000"/>
          <w:sz w:val="28"/>
          <w:szCs w:val="28"/>
        </w:rPr>
        <w:t>Пред Синедриона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rFonts w:eastAsia="Times New Roman"/>
          <w:b/>
          <w:bCs/>
          <w:i/>
          <w:iCs/>
          <w:color w:val="000000"/>
          <w:sz w:val="28"/>
          <w:szCs w:val="28"/>
        </w:rPr>
        <w:t xml:space="preserve">Смъртният </w:t>
      </w:r>
      <w:r w:rsidRPr="00C45333">
        <w:rPr>
          <w:rFonts w:eastAsia="Times New Roman"/>
          <w:b/>
          <w:i/>
          <w:iCs/>
          <w:color w:val="000000"/>
          <w:sz w:val="28"/>
          <w:szCs w:val="28"/>
        </w:rPr>
        <w:t>заговор</w:t>
      </w:r>
      <w:r w:rsidRPr="00C45333">
        <w:rPr>
          <w:rFonts w:eastAsia="Times New Roman"/>
          <w:i/>
          <w:iCs/>
          <w:color w:val="000000"/>
          <w:sz w:val="28"/>
          <w:szCs w:val="28"/>
        </w:rPr>
        <w:t xml:space="preserve"> </w:t>
      </w:r>
      <w:r w:rsidRPr="00C45333">
        <w:rPr>
          <w:rFonts w:eastAsia="Times New Roman"/>
          <w:b/>
          <w:bCs/>
          <w:i/>
          <w:iCs/>
          <w:color w:val="000000"/>
          <w:sz w:val="28"/>
          <w:szCs w:val="28"/>
        </w:rPr>
        <w:t>и преместването в Кесария</w:t>
      </w:r>
    </w:p>
    <w:p w:rsidR="00C45333" w:rsidRPr="00C45333" w:rsidRDefault="00C45333" w:rsidP="00C45333">
      <w:pPr>
        <w:pStyle w:val="Title"/>
        <w:jc w:val="center"/>
        <w:rPr>
          <w:color w:val="000000" w:themeColor="text1"/>
          <w:sz w:val="36"/>
          <w:szCs w:val="36"/>
        </w:rPr>
      </w:pPr>
      <w:r w:rsidRPr="00C45333">
        <w:rPr>
          <w:b/>
          <w:bCs/>
          <w:color w:val="000000" w:themeColor="text1"/>
          <w:sz w:val="36"/>
          <w:szCs w:val="36"/>
        </w:rPr>
        <w:t xml:space="preserve">7. </w:t>
      </w:r>
      <w:r w:rsidRPr="00C45333">
        <w:rPr>
          <w:rFonts w:eastAsia="Times New Roman"/>
          <w:color w:val="000000" w:themeColor="text1"/>
          <w:sz w:val="36"/>
          <w:szCs w:val="36"/>
        </w:rPr>
        <w:t>ИЗПИТ НА ВЯРАТА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rFonts w:eastAsia="Times New Roman"/>
          <w:color w:val="000000"/>
          <w:sz w:val="28"/>
          <w:szCs w:val="28"/>
        </w:rPr>
        <w:t>Деяния, 21-ва глава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color w:val="000000"/>
          <w:sz w:val="28"/>
          <w:szCs w:val="28"/>
        </w:rPr>
        <w:t xml:space="preserve">1. </w:t>
      </w:r>
      <w:r w:rsidRPr="00C45333">
        <w:rPr>
          <w:rFonts w:eastAsia="Times New Roman"/>
          <w:color w:val="000000"/>
          <w:sz w:val="28"/>
          <w:szCs w:val="28"/>
        </w:rPr>
        <w:t>Изглежда, че това (10-14 стихове) са последните предупреждения Павел да не отива в Ерусалим. Как бихте се чувствали, ако бяхте един от най-близките приятели на Павел или бяхте негов роднина?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 w:right="-141"/>
        <w:jc w:val="left"/>
        <w:rPr>
          <w:sz w:val="28"/>
          <w:szCs w:val="28"/>
        </w:rPr>
      </w:pPr>
      <w:r w:rsidRPr="00C45333">
        <w:rPr>
          <w:color w:val="000000"/>
          <w:sz w:val="28"/>
          <w:szCs w:val="28"/>
        </w:rPr>
        <w:t xml:space="preserve">2.  </w:t>
      </w:r>
      <w:r w:rsidRPr="00C45333">
        <w:rPr>
          <w:rFonts w:eastAsia="Times New Roman"/>
          <w:color w:val="000000"/>
          <w:sz w:val="28"/>
          <w:szCs w:val="28"/>
        </w:rPr>
        <w:t>Могат ли приятелите и роднините да създадат трудности в Божието дело? Стих 13.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color w:val="000000"/>
          <w:sz w:val="28"/>
          <w:szCs w:val="28"/>
        </w:rPr>
        <w:t xml:space="preserve">3.  </w:t>
      </w:r>
      <w:r w:rsidRPr="00C45333">
        <w:rPr>
          <w:rFonts w:eastAsia="Times New Roman"/>
          <w:color w:val="000000"/>
          <w:sz w:val="28"/>
          <w:szCs w:val="28"/>
        </w:rPr>
        <w:t>Можете ли да разберете административния проблем, с който се сблъскали Яков и старейшините във връзка с репутацията на Павел? Имал ли е апостолът нещо против да положи усилия за избягване на спора?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rFonts w:eastAsia="Times New Roman"/>
          <w:i/>
          <w:iCs/>
          <w:color w:val="000000"/>
          <w:sz w:val="28"/>
          <w:szCs w:val="28"/>
        </w:rPr>
        <w:t xml:space="preserve">Благовестителят филип </w:t>
      </w:r>
      <w:r w:rsidRPr="00C45333">
        <w:rPr>
          <w:rFonts w:eastAsia="Times New Roman"/>
          <w:color w:val="000000"/>
          <w:sz w:val="28"/>
          <w:szCs w:val="28"/>
        </w:rPr>
        <w:t>(Деяния 21:8). По това време Филип бил семеен, с четири дъщери, фак</w:t>
      </w:r>
      <w:r w:rsidRPr="00C45333">
        <w:rPr>
          <w:rFonts w:eastAsia="Times New Roman"/>
          <w:color w:val="000000"/>
          <w:sz w:val="28"/>
          <w:szCs w:val="28"/>
        </w:rPr>
        <w:softHyphen/>
        <w:t>тът, че и четирите му деца имали дара на пророчеството, правел чест на бащата. Няколко години по-късно Филип, дъщерите му и някои други християни от Палестина се преместили да живеят в провинци</w:t>
      </w:r>
      <w:r w:rsidRPr="00C45333">
        <w:rPr>
          <w:rFonts w:eastAsia="Times New Roman"/>
          <w:color w:val="000000"/>
          <w:sz w:val="28"/>
          <w:szCs w:val="28"/>
        </w:rPr>
        <w:softHyphen/>
        <w:t>ята Азия и там останали до края на живота си... Дъщерите - или може би някои от тях - живели до дълбока старост и били високо ценени за дадената от тях информация за хората и събитията от ранните години на юдейското християнство" (ф. ф. Брус, Книгата Деяния, Нов международен коментар на Новия завет", с. 424).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color w:val="000000"/>
          <w:sz w:val="28"/>
          <w:szCs w:val="28"/>
        </w:rPr>
        <w:t xml:space="preserve">4. </w:t>
      </w:r>
      <w:r w:rsidRPr="00C45333">
        <w:rPr>
          <w:rFonts w:eastAsia="Times New Roman"/>
          <w:color w:val="000000"/>
          <w:sz w:val="28"/>
          <w:szCs w:val="28"/>
        </w:rPr>
        <w:t>Обърнете внимание на стих 24. Старейшините искат хората да знаят, че Павел живее в покорство на Закона. Щеше ли да бъде вярно това? Беше ли всичко в ред, ако повярвалите езичници не биха живели в покорство на Закона?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rFonts w:eastAsia="Times New Roman"/>
          <w:i/>
          <w:iCs/>
          <w:color w:val="000000"/>
          <w:sz w:val="28"/>
          <w:szCs w:val="28"/>
        </w:rPr>
        <w:t xml:space="preserve">Арамейски </w:t>
      </w:r>
      <w:r w:rsidRPr="00C45333">
        <w:rPr>
          <w:rFonts w:eastAsia="Times New Roman"/>
          <w:color w:val="000000"/>
          <w:sz w:val="28"/>
          <w:szCs w:val="28"/>
        </w:rPr>
        <w:t xml:space="preserve">(Деяния 21:40, 22:2). Гръцката дума може да означава </w:t>
      </w:r>
      <w:r w:rsidRPr="00C45333">
        <w:rPr>
          <w:rFonts w:eastAsia="Times New Roman"/>
          <w:i/>
          <w:iCs/>
          <w:color w:val="000000"/>
          <w:sz w:val="28"/>
          <w:szCs w:val="28"/>
        </w:rPr>
        <w:t xml:space="preserve">еврейски </w:t>
      </w:r>
      <w:r w:rsidRPr="00C45333">
        <w:rPr>
          <w:rFonts w:eastAsia="Times New Roman"/>
          <w:color w:val="000000"/>
          <w:sz w:val="28"/>
          <w:szCs w:val="28"/>
        </w:rPr>
        <w:t>(така е и в българския превод, бел. прев.), но тогава армейският език бил общонароден. Двата езика били свързани така, че хората разбирали еврейския с малки усилия. Тъй като много евреи извън Палестина не могли да говорят арамейски или гръцки, Павел се отъждествява с публиката от патриотично-настроени, консервативни палестински евреи, като използва техния наследствен език" (Деяния, Променящи живота уроци, с. 182).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rFonts w:eastAsia="Times New Roman"/>
          <w:color w:val="000000"/>
          <w:sz w:val="28"/>
          <w:szCs w:val="28"/>
        </w:rPr>
        <w:t>Деяния, 22-ра глава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color w:val="000000"/>
          <w:sz w:val="28"/>
          <w:szCs w:val="28"/>
        </w:rPr>
        <w:t xml:space="preserve">5. </w:t>
      </w:r>
      <w:r w:rsidRPr="00C45333">
        <w:rPr>
          <w:rFonts w:eastAsia="Times New Roman"/>
          <w:color w:val="000000"/>
          <w:sz w:val="28"/>
          <w:szCs w:val="28"/>
        </w:rPr>
        <w:t>Как историята за духовното обръщане на Павел повлия на множеството? По религиозни причини ли искаха да го бият?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color w:val="000000"/>
          <w:sz w:val="28"/>
          <w:szCs w:val="28"/>
        </w:rPr>
        <w:t xml:space="preserve">6.  </w:t>
      </w:r>
      <w:r w:rsidRPr="00C45333">
        <w:rPr>
          <w:rFonts w:eastAsia="Times New Roman"/>
          <w:color w:val="000000"/>
          <w:sz w:val="28"/>
          <w:szCs w:val="28"/>
        </w:rPr>
        <w:t>Какво е вашето мнение за историята за духовното обръщане на Павел?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rFonts w:eastAsia="Times New Roman"/>
          <w:color w:val="000000"/>
          <w:sz w:val="28"/>
          <w:szCs w:val="28"/>
        </w:rPr>
        <w:t>Деяния, 23-та глава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color w:val="000000"/>
          <w:sz w:val="28"/>
          <w:szCs w:val="28"/>
        </w:rPr>
        <w:t xml:space="preserve">7. </w:t>
      </w:r>
      <w:r w:rsidRPr="00C45333">
        <w:rPr>
          <w:rFonts w:eastAsia="Times New Roman"/>
          <w:color w:val="000000"/>
          <w:sz w:val="28"/>
          <w:szCs w:val="28"/>
        </w:rPr>
        <w:t>Прав ли беше Павел, или не, когато нарече първосвещеника „варосана стена"? Имаше ли право да каже това?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color w:val="000000"/>
          <w:sz w:val="28"/>
          <w:szCs w:val="28"/>
        </w:rPr>
        <w:t xml:space="preserve">8. </w:t>
      </w:r>
      <w:r w:rsidRPr="00C45333">
        <w:rPr>
          <w:rFonts w:eastAsia="Times New Roman"/>
          <w:color w:val="000000"/>
          <w:sz w:val="28"/>
          <w:szCs w:val="28"/>
        </w:rPr>
        <w:t>Защо изведнъж фарисеите станаха съюзници на Павел?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color w:val="000000"/>
          <w:sz w:val="28"/>
          <w:szCs w:val="28"/>
        </w:rPr>
        <w:t xml:space="preserve">9.  </w:t>
      </w:r>
      <w:r w:rsidRPr="00C45333">
        <w:rPr>
          <w:rFonts w:eastAsia="Times New Roman"/>
          <w:color w:val="000000"/>
          <w:sz w:val="28"/>
          <w:szCs w:val="28"/>
        </w:rPr>
        <w:t>Защо Павел трябваше да чуе това, което Господ му каза (стих 11)?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rFonts w:eastAsia="Times New Roman"/>
          <w:color w:val="000000"/>
          <w:sz w:val="28"/>
          <w:szCs w:val="28"/>
        </w:rPr>
        <w:lastRenderedPageBreak/>
        <w:t>Деяния, 24-та глава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color w:val="000000"/>
          <w:sz w:val="28"/>
          <w:szCs w:val="28"/>
        </w:rPr>
        <w:t xml:space="preserve">10. </w:t>
      </w:r>
      <w:r w:rsidRPr="00C45333">
        <w:rPr>
          <w:rFonts w:eastAsia="Times New Roman"/>
          <w:color w:val="000000"/>
          <w:sz w:val="28"/>
          <w:szCs w:val="28"/>
        </w:rPr>
        <w:t>Какво ни показва, че Павел не е считал християнството за нова религия?</w:t>
      </w: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color w:val="000000"/>
          <w:sz w:val="28"/>
          <w:szCs w:val="28"/>
        </w:rPr>
        <w:t xml:space="preserve">11. </w:t>
      </w:r>
      <w:r w:rsidRPr="00C45333">
        <w:rPr>
          <w:rFonts w:eastAsia="Times New Roman"/>
          <w:color w:val="000000"/>
          <w:sz w:val="28"/>
          <w:szCs w:val="28"/>
        </w:rPr>
        <w:t>Едно е да ви критикуват за нещо, което правите или в което вярвате. Съвсем друго е да ви съдят за погрешно разбиране на подбудите ви или просто от предразсъдък. Бихте ли действали като Павел в същата област от живота?</w:t>
      </w:r>
    </w:p>
    <w:p w:rsid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rFonts w:eastAsia="Times New Roman"/>
          <w:color w:val="000000"/>
          <w:sz w:val="28"/>
          <w:szCs w:val="28"/>
        </w:rPr>
      </w:pPr>
    </w:p>
    <w:p w:rsidR="00C45333" w:rsidRPr="00C45333" w:rsidRDefault="00C45333" w:rsidP="00C45333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C45333">
        <w:rPr>
          <w:rFonts w:eastAsia="Times New Roman"/>
          <w:color w:val="000000"/>
          <w:sz w:val="28"/>
          <w:szCs w:val="28"/>
        </w:rPr>
        <w:t>Следващата история се намира в Деяния, 25-28 глави.</w:t>
      </w:r>
    </w:p>
    <w:p w:rsidR="00BD3592" w:rsidRPr="00C45333" w:rsidRDefault="00BD3592" w:rsidP="00C45333">
      <w:pPr>
        <w:ind w:left="-426"/>
        <w:rPr>
          <w:sz w:val="28"/>
          <w:szCs w:val="28"/>
        </w:rPr>
      </w:pPr>
    </w:p>
    <w:sectPr w:rsidR="00BD3592" w:rsidRPr="00C45333" w:rsidSect="00C45333">
      <w:headerReference w:type="default" r:id="rId6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606" w:rsidRDefault="00337606" w:rsidP="00C45333">
      <w:r>
        <w:separator/>
      </w:r>
    </w:p>
  </w:endnote>
  <w:endnote w:type="continuationSeparator" w:id="1">
    <w:p w:rsidR="00337606" w:rsidRDefault="00337606" w:rsidP="00C45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606" w:rsidRDefault="00337606" w:rsidP="00C45333">
      <w:r>
        <w:separator/>
      </w:r>
    </w:p>
  </w:footnote>
  <w:footnote w:type="continuationSeparator" w:id="1">
    <w:p w:rsidR="00337606" w:rsidRDefault="00337606" w:rsidP="00C45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800386"/>
      <w:docPartObj>
        <w:docPartGallery w:val="Page Numbers (Top of Page)"/>
        <w:docPartUnique/>
      </w:docPartObj>
    </w:sdtPr>
    <w:sdtContent>
      <w:p w:rsidR="00C45333" w:rsidRDefault="00C45333">
        <w:pPr>
          <w:pStyle w:val="Head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45333" w:rsidRDefault="00C4533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333"/>
    <w:rsid w:val="000A452F"/>
    <w:rsid w:val="00337606"/>
    <w:rsid w:val="00541C3D"/>
    <w:rsid w:val="00990FF8"/>
    <w:rsid w:val="00BD3592"/>
    <w:rsid w:val="00C45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5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ListParagraph"/>
    <w:link w:val="Style1Char"/>
    <w:qFormat/>
    <w:rsid w:val="00541C3D"/>
    <w:pPr>
      <w:ind w:right="-567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541C3D"/>
    <w:pPr>
      <w:ind w:left="720"/>
      <w:contextualSpacing/>
    </w:pPr>
  </w:style>
  <w:style w:type="character" w:customStyle="1" w:styleId="Style1Char">
    <w:name w:val="Style1 Char"/>
    <w:basedOn w:val="DefaultParagraphFont"/>
    <w:link w:val="Style1"/>
    <w:rsid w:val="00541C3D"/>
    <w:rPr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4533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333"/>
  </w:style>
  <w:style w:type="paragraph" w:styleId="Footer">
    <w:name w:val="footer"/>
    <w:basedOn w:val="Normal"/>
    <w:link w:val="FooterChar"/>
    <w:uiPriority w:val="99"/>
    <w:semiHidden/>
    <w:unhideWhenUsed/>
    <w:rsid w:val="00C4533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5333"/>
  </w:style>
  <w:style w:type="paragraph" w:styleId="Title">
    <w:name w:val="Title"/>
    <w:basedOn w:val="Normal"/>
    <w:next w:val="Normal"/>
    <w:link w:val="TitleChar"/>
    <w:uiPriority w:val="10"/>
    <w:qFormat/>
    <w:rsid w:val="00C453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53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2342</Characters>
  <Application>Microsoft Office Word</Application>
  <DocSecurity>0</DocSecurity>
  <Lines>19</Lines>
  <Paragraphs>5</Paragraphs>
  <ScaleCrop>false</ScaleCrop>
  <Company>Deftones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 Trifonov</dc:creator>
  <cp:lastModifiedBy>Trifon Trifonov</cp:lastModifiedBy>
  <cp:revision>1</cp:revision>
  <dcterms:created xsi:type="dcterms:W3CDTF">2009-04-26T08:17:00Z</dcterms:created>
  <dcterms:modified xsi:type="dcterms:W3CDTF">2009-04-26T08:19:00Z</dcterms:modified>
</cp:coreProperties>
</file>